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8B734" w14:textId="34195FD8" w:rsidR="00ED1397" w:rsidRDefault="00ED1397" w:rsidP="00ED1397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</w:rPr>
        <w:drawing>
          <wp:inline distT="0" distB="0" distL="0" distR="0" wp14:anchorId="064DED21" wp14:editId="562591A9">
            <wp:extent cx="57340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81875" w14:textId="77777777" w:rsidR="00000BE0" w:rsidRDefault="00000BE0" w:rsidP="00000BE0">
      <w:pPr>
        <w:bidi w:val="0"/>
        <w:spacing w:line="360" w:lineRule="auto"/>
        <w:ind w:right="357"/>
        <w:jc w:val="both"/>
        <w:rPr>
          <w:rFonts w:asciiTheme="majorBidi" w:hAnsiTheme="majorBidi" w:cstheme="majorBidi"/>
          <w:b/>
          <w:i/>
          <w:iCs/>
          <w:color w:val="C45911" w:themeColor="accent2" w:themeShade="BF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C45911" w:themeColor="accent2" w:themeShade="BF"/>
        </w:rPr>
        <w:t>Research Paper</w:t>
      </w:r>
    </w:p>
    <w:p w14:paraId="4272B270" w14:textId="6CEBB89B" w:rsidR="00720638" w:rsidRPr="00ED1397" w:rsidRDefault="003957E6" w:rsidP="004C68C6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3957E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The effect of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hydroalcoholic </w:t>
      </w:r>
      <w:r w:rsidR="00A75FD5" w:rsidRPr="00ED139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extract </w:t>
      </w:r>
      <w:r w:rsidR="00720638" w:rsidRPr="00ED1397">
        <w:rPr>
          <w:rFonts w:asciiTheme="majorBidi" w:eastAsia="Times New Roman" w:hAnsiTheme="majorBidi" w:cstheme="majorBidi"/>
          <w:b/>
          <w:bCs/>
          <w:sz w:val="28"/>
          <w:szCs w:val="28"/>
        </w:rPr>
        <w:t>of Bistort (</w:t>
      </w:r>
      <w:proofErr w:type="spellStart"/>
      <w:r w:rsidR="00720638" w:rsidRPr="00ED139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Polygonum</w:t>
      </w:r>
      <w:proofErr w:type="spellEnd"/>
      <w:r w:rsidR="00720638" w:rsidRPr="00ED139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="00720638" w:rsidRPr="00ED139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bistorta</w:t>
      </w:r>
      <w:proofErr w:type="spellEnd"/>
      <w:r w:rsidR="00720638" w:rsidRPr="00ED139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L) root on blood glucose concentration of streptozotocin induced diabetic mice</w:t>
      </w:r>
    </w:p>
    <w:p w14:paraId="401360BB" w14:textId="09AFEC36" w:rsidR="00720638" w:rsidRPr="00ED1397" w:rsidRDefault="00ED1397" w:rsidP="00ED1397">
      <w:pPr>
        <w:pStyle w:val="Heading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noProof/>
          <w:sz w:val="24"/>
          <w:szCs w:val="24"/>
          <w:rtl/>
        </w:rPr>
      </w:pPr>
      <w:r w:rsidRPr="00ED1397">
        <w:rPr>
          <w:rFonts w:asciiTheme="majorBidi" w:hAnsiTheme="majorBidi" w:cstheme="majorBidi"/>
          <w:sz w:val="24"/>
          <w:szCs w:val="24"/>
        </w:rPr>
        <w:t xml:space="preserve">E. </w:t>
      </w:r>
      <w:r w:rsidR="00B31CA2" w:rsidRPr="00ED1397">
        <w:rPr>
          <w:rFonts w:asciiTheme="majorBidi" w:hAnsiTheme="majorBidi" w:cstheme="majorBidi"/>
          <w:sz w:val="24"/>
          <w:szCs w:val="24"/>
        </w:rPr>
        <w:t>Salehi</w:t>
      </w:r>
      <w:r w:rsidR="003D04B7" w:rsidRPr="00ED1397">
        <w:rPr>
          <w:rFonts w:asciiTheme="majorBidi" w:hAnsiTheme="majorBidi" w:cstheme="majorBidi"/>
          <w:sz w:val="24"/>
          <w:szCs w:val="24"/>
        </w:rPr>
        <w:t>*</w:t>
      </w:r>
      <w:r w:rsidR="0058446B" w:rsidRPr="00ED1397">
        <w:rPr>
          <w:rFonts w:asciiTheme="majorBidi" w:hAnsiTheme="majorBidi" w:cstheme="majorBidi"/>
          <w:noProof/>
          <w:sz w:val="24"/>
          <w:szCs w:val="24"/>
          <w:vertAlign w:val="superscript"/>
        </w:rPr>
        <w:t>1</w:t>
      </w:r>
      <w:r w:rsidR="0058446B" w:rsidRPr="00ED1397">
        <w:rPr>
          <w:rFonts w:asciiTheme="majorBidi" w:hAnsiTheme="majorBidi" w:cstheme="majorBidi"/>
          <w:noProof/>
          <w:sz w:val="24"/>
          <w:szCs w:val="24"/>
        </w:rPr>
        <w:t>,</w:t>
      </w:r>
      <w:r w:rsidR="0058446B" w:rsidRPr="00ED139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D1397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="0058446B" w:rsidRPr="00ED1397">
        <w:rPr>
          <w:rFonts w:asciiTheme="majorBidi" w:hAnsiTheme="majorBidi" w:cstheme="majorBidi"/>
          <w:sz w:val="24"/>
          <w:szCs w:val="24"/>
        </w:rPr>
        <w:t>Morovati-Sharifabad</w:t>
      </w:r>
      <w:proofErr w:type="spellEnd"/>
      <w:r w:rsidRPr="00ED1397">
        <w:rPr>
          <w:rFonts w:asciiTheme="majorBidi" w:hAnsiTheme="majorBidi" w:cstheme="majorBidi"/>
          <w:noProof/>
          <w:sz w:val="24"/>
          <w:szCs w:val="24"/>
          <w:vertAlign w:val="superscript"/>
        </w:rPr>
        <w:t xml:space="preserve"> </w:t>
      </w:r>
      <w:r w:rsidR="003D04B7" w:rsidRPr="00ED1397">
        <w:rPr>
          <w:rFonts w:asciiTheme="majorBidi" w:hAnsiTheme="majorBidi" w:cstheme="majorBidi"/>
          <w:noProof/>
          <w:sz w:val="24"/>
          <w:szCs w:val="24"/>
          <w:vertAlign w:val="superscript"/>
        </w:rPr>
        <w:t>1</w:t>
      </w:r>
      <w:r w:rsidR="0058446B" w:rsidRPr="00ED1397">
        <w:rPr>
          <w:rFonts w:asciiTheme="majorBidi" w:hAnsiTheme="majorBidi" w:cstheme="majorBidi"/>
          <w:noProof/>
          <w:sz w:val="24"/>
          <w:szCs w:val="24"/>
        </w:rPr>
        <w:t>,</w:t>
      </w:r>
      <w:r w:rsidRPr="00ED1397">
        <w:rPr>
          <w:rFonts w:asciiTheme="majorBidi" w:hAnsiTheme="majorBidi" w:cstheme="majorBidi"/>
          <w:noProof/>
          <w:sz w:val="24"/>
          <w:szCs w:val="24"/>
        </w:rPr>
        <w:t xml:space="preserve"> M. </w:t>
      </w:r>
      <w:r w:rsidR="0058446B" w:rsidRPr="00ED1397">
        <w:rPr>
          <w:rFonts w:asciiTheme="majorBidi" w:hAnsiTheme="majorBidi" w:cstheme="majorBidi"/>
          <w:noProof/>
          <w:sz w:val="24"/>
          <w:szCs w:val="24"/>
        </w:rPr>
        <w:t>Karimi,</w:t>
      </w:r>
      <w:r w:rsidRPr="00ED1397">
        <w:rPr>
          <w:rFonts w:asciiTheme="majorBidi" w:hAnsiTheme="majorBidi" w:cstheme="majorBidi"/>
          <w:noProof/>
          <w:sz w:val="24"/>
          <w:szCs w:val="24"/>
          <w:vertAlign w:val="superscript"/>
        </w:rPr>
        <w:t xml:space="preserve"> </w:t>
      </w:r>
      <w:r w:rsidR="003D04B7" w:rsidRPr="00ED1397">
        <w:rPr>
          <w:rFonts w:asciiTheme="majorBidi" w:hAnsiTheme="majorBidi" w:cstheme="majorBidi"/>
          <w:noProof/>
          <w:sz w:val="24"/>
          <w:szCs w:val="24"/>
          <w:vertAlign w:val="superscript"/>
        </w:rPr>
        <w:t>1</w:t>
      </w:r>
      <w:r w:rsidR="0058446B" w:rsidRPr="00ED1397">
        <w:rPr>
          <w:rFonts w:asciiTheme="majorBidi" w:hAnsiTheme="majorBidi" w:cstheme="majorBidi"/>
          <w:noProof/>
          <w:sz w:val="24"/>
          <w:szCs w:val="24"/>
        </w:rPr>
        <w:t>,</w:t>
      </w:r>
      <w:r w:rsidRPr="00ED1397">
        <w:rPr>
          <w:rFonts w:asciiTheme="majorBidi" w:hAnsiTheme="majorBidi" w:cstheme="majorBidi"/>
          <w:noProof/>
          <w:sz w:val="24"/>
          <w:szCs w:val="24"/>
        </w:rPr>
        <w:t xml:space="preserve">M. </w:t>
      </w:r>
      <w:r w:rsidR="0058446B" w:rsidRPr="00ED1397">
        <w:rPr>
          <w:rFonts w:asciiTheme="majorBidi" w:hAnsiTheme="majorBidi" w:cstheme="majorBidi"/>
          <w:noProof/>
          <w:sz w:val="24"/>
          <w:szCs w:val="24"/>
        </w:rPr>
        <w:t>Sazi Zavareh,</w:t>
      </w:r>
      <w:r w:rsidRPr="00ED1397">
        <w:rPr>
          <w:rFonts w:asciiTheme="majorBidi" w:hAnsiTheme="majorBidi" w:cstheme="majorBidi"/>
          <w:noProof/>
          <w:sz w:val="24"/>
          <w:szCs w:val="24"/>
          <w:vertAlign w:val="superscript"/>
        </w:rPr>
        <w:t xml:space="preserve"> </w:t>
      </w:r>
      <w:r w:rsidR="003D04B7" w:rsidRPr="00ED1397">
        <w:rPr>
          <w:rFonts w:asciiTheme="majorBidi" w:hAnsiTheme="majorBidi" w:cstheme="majorBidi"/>
          <w:noProof/>
          <w:sz w:val="24"/>
          <w:szCs w:val="24"/>
          <w:vertAlign w:val="superscript"/>
        </w:rPr>
        <w:t>1</w:t>
      </w:r>
    </w:p>
    <w:p w14:paraId="756DAF8F" w14:textId="77777777" w:rsidR="00ED1397" w:rsidRPr="00ED1397" w:rsidRDefault="00ED1397" w:rsidP="00ED1397">
      <w:pPr>
        <w:bidi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vertAlign w:val="superscript"/>
          <w:lang w:bidi="ar-SA"/>
        </w:rPr>
      </w:pPr>
    </w:p>
    <w:p w14:paraId="68572CC6" w14:textId="6BDF948F" w:rsidR="00967FF0" w:rsidRPr="003640E5" w:rsidRDefault="003D04B7" w:rsidP="00ED1397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  <w:lang w:val="en-GB" w:eastAsia="fr-FR" w:bidi="ar-SA"/>
        </w:rPr>
      </w:pPr>
      <w:r w:rsidRPr="003640E5">
        <w:rPr>
          <w:rFonts w:asciiTheme="majorBidi" w:hAnsiTheme="majorBidi" w:cstheme="majorBidi"/>
          <w:color w:val="000000" w:themeColor="text1"/>
          <w:sz w:val="20"/>
          <w:szCs w:val="20"/>
          <w:lang w:bidi="ar-SA"/>
        </w:rPr>
        <w:t>1</w:t>
      </w:r>
      <w:r w:rsidR="00ED1397" w:rsidRPr="003640E5">
        <w:rPr>
          <w:rFonts w:asciiTheme="majorBidi" w:hAnsiTheme="majorBidi" w:cstheme="majorBidi"/>
          <w:color w:val="000000" w:themeColor="text1"/>
          <w:sz w:val="20"/>
          <w:szCs w:val="20"/>
          <w:lang w:bidi="ar-SA"/>
        </w:rPr>
        <w:t xml:space="preserve">- </w:t>
      </w:r>
      <w:r w:rsidRPr="003640E5">
        <w:rPr>
          <w:rFonts w:asciiTheme="majorBidi" w:hAnsiTheme="majorBidi" w:cstheme="majorBidi"/>
          <w:color w:val="000000" w:themeColor="text1"/>
          <w:sz w:val="20"/>
          <w:szCs w:val="20"/>
          <w:lang w:bidi="ar-SA"/>
        </w:rPr>
        <w:t xml:space="preserve">Department of Basic Sciences, Faculty of Veterinary Medicine, </w:t>
      </w:r>
      <w:proofErr w:type="spellStart"/>
      <w:r w:rsidRPr="003640E5">
        <w:rPr>
          <w:rFonts w:asciiTheme="majorBidi" w:hAnsiTheme="majorBidi" w:cstheme="majorBidi"/>
          <w:color w:val="000000" w:themeColor="text1"/>
          <w:sz w:val="20"/>
          <w:szCs w:val="20"/>
          <w:lang w:bidi="ar-SA"/>
        </w:rPr>
        <w:t>Ardakan</w:t>
      </w:r>
      <w:proofErr w:type="spellEnd"/>
      <w:r w:rsidRPr="003640E5">
        <w:rPr>
          <w:rFonts w:asciiTheme="majorBidi" w:hAnsiTheme="majorBidi" w:cstheme="majorBidi"/>
          <w:color w:val="000000" w:themeColor="text1"/>
          <w:sz w:val="20"/>
          <w:szCs w:val="20"/>
          <w:lang w:bidi="ar-SA"/>
        </w:rPr>
        <w:t xml:space="preserve"> University, </w:t>
      </w:r>
      <w:proofErr w:type="spellStart"/>
      <w:r w:rsidRPr="003640E5">
        <w:rPr>
          <w:rFonts w:asciiTheme="majorBidi" w:hAnsiTheme="majorBidi" w:cstheme="majorBidi"/>
          <w:color w:val="000000" w:themeColor="text1"/>
          <w:sz w:val="20"/>
          <w:szCs w:val="20"/>
          <w:lang w:bidi="ar-SA"/>
        </w:rPr>
        <w:t>Ardakan</w:t>
      </w:r>
      <w:proofErr w:type="spellEnd"/>
      <w:r w:rsidRPr="003640E5">
        <w:rPr>
          <w:rFonts w:asciiTheme="majorBidi" w:hAnsiTheme="majorBidi" w:cstheme="majorBidi"/>
          <w:color w:val="000000" w:themeColor="text1"/>
          <w:sz w:val="20"/>
          <w:szCs w:val="20"/>
          <w:lang w:bidi="ar-SA"/>
        </w:rPr>
        <w:t>, Iran</w:t>
      </w:r>
    </w:p>
    <w:p w14:paraId="4478AADD" w14:textId="4E42ADBA" w:rsidR="00967FF0" w:rsidRPr="003640E5" w:rsidRDefault="003D04B7" w:rsidP="00ED1397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640E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*</w:t>
      </w:r>
      <w:r w:rsidRPr="003640E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corresponding author </w:t>
      </w:r>
      <w:r w:rsidR="00967FF0" w:rsidRPr="003640E5">
        <w:rPr>
          <w:rFonts w:asciiTheme="majorBidi" w:hAnsiTheme="majorBidi" w:cstheme="majorBidi"/>
          <w:color w:val="000000" w:themeColor="text1"/>
          <w:sz w:val="20"/>
          <w:szCs w:val="20"/>
        </w:rPr>
        <w:t>E-mail (</w:t>
      </w:r>
      <w:hyperlink r:id="rId8" w:history="1">
        <w:r w:rsidR="00ED1397" w:rsidRPr="003640E5">
          <w:rPr>
            <w:rStyle w:val="Hyperlink"/>
            <w:rFonts w:asciiTheme="majorBidi" w:hAnsiTheme="majorBidi" w:cstheme="majorBidi"/>
            <w:color w:val="000000" w:themeColor="text1"/>
            <w:sz w:val="20"/>
            <w:szCs w:val="20"/>
          </w:rPr>
          <w:t>esalehi@ardakan.ac.ir</w:t>
        </w:r>
      </w:hyperlink>
      <w:r w:rsidR="00967FF0" w:rsidRPr="003640E5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14:paraId="5EFDC063" w14:textId="37521DE4" w:rsidR="00ED1397" w:rsidRPr="003640E5" w:rsidRDefault="00ED1397" w:rsidP="00ED1397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78D5924C" w14:textId="690EBE57" w:rsidR="00ED1397" w:rsidRPr="00ED1397" w:rsidRDefault="00ED1397" w:rsidP="00ED1397">
      <w:pPr>
        <w:bidi w:val="0"/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D1397">
        <w:rPr>
          <w:rFonts w:asciiTheme="majorBidi" w:hAnsiTheme="majorBidi" w:cstheme="majorBidi"/>
          <w:b/>
          <w:bCs/>
          <w:sz w:val="20"/>
          <w:szCs w:val="20"/>
        </w:rPr>
        <w:t>Received: 27-07-2021</w:t>
      </w:r>
      <w:r w:rsidRPr="00ED139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ED1397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ED1397">
        <w:rPr>
          <w:rFonts w:asciiTheme="majorBidi" w:hAnsiTheme="majorBidi" w:cstheme="majorBidi"/>
          <w:b/>
          <w:bCs/>
          <w:sz w:val="20"/>
          <w:szCs w:val="20"/>
        </w:rPr>
        <w:tab/>
        <w:t>Accepted: 15-11-2021</w:t>
      </w:r>
    </w:p>
    <w:p w14:paraId="58725B0E" w14:textId="5EF0DA5E" w:rsidR="00ED1397" w:rsidRPr="00ED1397" w:rsidRDefault="00ED1397" w:rsidP="00ED1397">
      <w:pPr>
        <w:bidi w:val="0"/>
        <w:spacing w:after="0" w:line="360" w:lineRule="auto"/>
        <w:contextualSpacing/>
        <w:rPr>
          <w:rFonts w:asciiTheme="majorBidi" w:hAnsiTheme="majorBidi" w:cstheme="majorBidi"/>
          <w:sz w:val="20"/>
          <w:szCs w:val="20"/>
          <w:rtl/>
        </w:rPr>
      </w:pPr>
    </w:p>
    <w:p w14:paraId="6EE65BA6" w14:textId="77777777" w:rsidR="00967FF0" w:rsidRPr="00ED1397" w:rsidRDefault="00967FF0" w:rsidP="00ED1397">
      <w:pPr>
        <w:pStyle w:val="Heading1"/>
        <w:spacing w:before="0" w:beforeAutospacing="0" w:after="0" w:afterAutospacing="0" w:line="360" w:lineRule="auto"/>
        <w:contextualSpacing/>
        <w:jc w:val="center"/>
        <w:rPr>
          <w:rFonts w:asciiTheme="majorBidi" w:hAnsiTheme="majorBidi" w:cstheme="majorBidi"/>
          <w:bCs w:val="0"/>
          <w:iCs/>
          <w:sz w:val="22"/>
          <w:szCs w:val="20"/>
        </w:rPr>
      </w:pPr>
      <w:r w:rsidRPr="00ED1397">
        <w:rPr>
          <w:rFonts w:asciiTheme="majorBidi" w:hAnsiTheme="majorBidi" w:cstheme="majorBidi"/>
          <w:bCs w:val="0"/>
          <w:iCs/>
          <w:sz w:val="22"/>
          <w:szCs w:val="20"/>
        </w:rPr>
        <w:t xml:space="preserve"> </w:t>
      </w:r>
    </w:p>
    <w:p w14:paraId="56F8074C" w14:textId="77777777" w:rsidR="00ED1397" w:rsidRPr="001A6688" w:rsidRDefault="00967FF0" w:rsidP="00ED1397">
      <w:pPr>
        <w:pStyle w:val="Heading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iCs/>
          <w:sz w:val="24"/>
          <w:szCs w:val="24"/>
        </w:rPr>
      </w:pPr>
      <w:r w:rsidRPr="001A6688">
        <w:rPr>
          <w:rFonts w:asciiTheme="majorBidi" w:hAnsiTheme="majorBidi" w:cstheme="majorBidi"/>
          <w:bCs w:val="0"/>
          <w:iCs/>
          <w:sz w:val="24"/>
          <w:szCs w:val="24"/>
        </w:rPr>
        <w:t>Introduction</w:t>
      </w:r>
      <w:bookmarkStart w:id="0" w:name="_Hlk76754982"/>
      <w:r w:rsidRPr="001A6688">
        <w:rPr>
          <w:rFonts w:asciiTheme="majorBidi" w:hAnsiTheme="majorBidi" w:cstheme="majorBidi"/>
          <w:b w:val="0"/>
          <w:iCs/>
          <w:sz w:val="24"/>
          <w:szCs w:val="24"/>
        </w:rPr>
        <w:t>:</w:t>
      </w:r>
    </w:p>
    <w:p w14:paraId="189AF784" w14:textId="5C4DFD40" w:rsidR="00D87011" w:rsidRPr="00ED1397" w:rsidRDefault="00D87011" w:rsidP="004C68C6">
      <w:pPr>
        <w:pStyle w:val="Heading1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</w:pP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Diabetes is one of the most common </w:t>
      </w:r>
      <w:r w:rsidR="003957E6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diseases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of the present century. The many side effects of the chemical drugs used to treat it increase the tendency to be treated by herbs that have fewer side effects.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  <w:lang w:val="en-AU"/>
        </w:rPr>
        <w:t xml:space="preserve"> Part of the anti-diabetic effect of herbs is related to the flavonoids in</w:t>
      </w:r>
      <w:r w:rsidR="003957E6">
        <w:rPr>
          <w:rFonts w:asciiTheme="majorBidi" w:hAnsiTheme="majorBidi" w:cstheme="majorBidi"/>
          <w:b w:val="0"/>
          <w:bCs w:val="0"/>
          <w:kern w:val="0"/>
          <w:sz w:val="24"/>
          <w:szCs w:val="24"/>
          <w:lang w:val="en-AU"/>
        </w:rPr>
        <w:t xml:space="preserve"> them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  <w:lang w:val="en-AU"/>
        </w:rPr>
        <w:t xml:space="preserve">, which with their antioxidant effect </w:t>
      </w:r>
      <w:r w:rsidR="003957E6">
        <w:rPr>
          <w:rFonts w:asciiTheme="majorBidi" w:hAnsiTheme="majorBidi" w:cstheme="majorBidi"/>
          <w:b w:val="0"/>
          <w:bCs w:val="0"/>
          <w:kern w:val="0"/>
          <w:sz w:val="24"/>
          <w:szCs w:val="24"/>
          <w:lang w:val="en-AU"/>
        </w:rPr>
        <w:t xml:space="preserve">can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  <w:lang w:val="en-AU"/>
        </w:rPr>
        <w:t>inhibit oxidative stress and diabetes. There are different flavonoids in herbs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and Bistort contains quercetin flavonoids, so in this study, the effect of hydroalcoholic extract of Bistort root on blood glucose in streptozotocin diabetic mice have been assessed</w:t>
      </w:r>
      <w:r w:rsidR="005648DC"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in the present study</w:t>
      </w:r>
    </w:p>
    <w:bookmarkEnd w:id="0"/>
    <w:p w14:paraId="35B5E9C1" w14:textId="77777777" w:rsidR="001A6688" w:rsidRDefault="001A6688" w:rsidP="00ED1397">
      <w:pPr>
        <w:pStyle w:val="Heading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 w:val="0"/>
          <w:i/>
          <w:sz w:val="24"/>
          <w:szCs w:val="24"/>
        </w:rPr>
      </w:pPr>
    </w:p>
    <w:p w14:paraId="1ED5511B" w14:textId="0E82F62D" w:rsidR="001A6688" w:rsidRPr="001A6688" w:rsidRDefault="00967FF0" w:rsidP="00ED1397">
      <w:pPr>
        <w:pStyle w:val="Heading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 w:val="0"/>
          <w:iCs/>
          <w:sz w:val="24"/>
          <w:szCs w:val="24"/>
        </w:rPr>
      </w:pPr>
      <w:r w:rsidRPr="001A6688">
        <w:rPr>
          <w:rFonts w:asciiTheme="majorBidi" w:hAnsiTheme="majorBidi" w:cstheme="majorBidi"/>
          <w:bCs w:val="0"/>
          <w:iCs/>
          <w:sz w:val="24"/>
          <w:szCs w:val="24"/>
        </w:rPr>
        <w:t>Materials &amp; Methods</w:t>
      </w:r>
    </w:p>
    <w:p w14:paraId="506E4E1E" w14:textId="19F31426" w:rsidR="005648DC" w:rsidRPr="00ED1397" w:rsidRDefault="005648DC" w:rsidP="004C68C6">
      <w:pPr>
        <w:pStyle w:val="Heading1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</w:pP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In this experimental study, diabetes was induced by administration of 60 mg/kg of </w:t>
      </w:r>
      <w:r w:rsidR="003957E6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streptozotocin intraperitoneally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in </w:t>
      </w:r>
      <w:proofErr w:type="gramStart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15  mice</w:t>
      </w:r>
      <w:proofErr w:type="gramEnd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and they were randomly divided into 3 groups. One </w:t>
      </w:r>
      <w:proofErr w:type="gramStart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group  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is</w:t>
      </w:r>
      <w:proofErr w:type="gramEnd"/>
      <w:r w:rsidR="00DC4EC6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considered as control. The control and diabetic groups received normal saline and the treatment groups received </w:t>
      </w:r>
      <w:proofErr w:type="spellStart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glibenclamide</w:t>
      </w:r>
      <w:proofErr w:type="spellEnd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at</w:t>
      </w:r>
      <w:r w:rsidR="003957E6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a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dose 0.5 mg/kg and hydroalcoholic extract </w:t>
      </w:r>
      <w:proofErr w:type="gramStart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of  Bistort</w:t>
      </w:r>
      <w:proofErr w:type="gramEnd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root  at doses of 150 </w:t>
      </w:r>
      <w:proofErr w:type="spellStart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μg</w:t>
      </w:r>
      <w:proofErr w:type="spellEnd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/kg  for 15  days. At the end of the second, seventh</w:t>
      </w:r>
      <w:r w:rsidR="003957E6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,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and fifteenth days of the study, blood samples were taken and blood glucose levels were measured. The data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lastRenderedPageBreak/>
        <w:t xml:space="preserve">were 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analyzed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by one way </w:t>
      </w:r>
      <w:proofErr w:type="spellStart"/>
      <w:proofErr w:type="gramStart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Anova</w:t>
      </w:r>
      <w:proofErr w:type="spellEnd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 and</w:t>
      </w:r>
      <w:proofErr w:type="gramEnd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Turkey's test using SPSS 25. In this 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study, P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&lt;0/05 was considered.</w:t>
      </w:r>
    </w:p>
    <w:p w14:paraId="0B243A28" w14:textId="77777777" w:rsidR="00000BE0" w:rsidRDefault="00000BE0" w:rsidP="001A6688">
      <w:pPr>
        <w:pStyle w:val="Heading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 w:val="0"/>
          <w:iCs/>
          <w:sz w:val="24"/>
          <w:szCs w:val="24"/>
        </w:rPr>
      </w:pPr>
    </w:p>
    <w:p w14:paraId="512ADC69" w14:textId="3782FE2D" w:rsidR="001A6688" w:rsidRPr="001A6688" w:rsidRDefault="00967FF0" w:rsidP="001A6688">
      <w:pPr>
        <w:pStyle w:val="Heading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iCs/>
          <w:sz w:val="24"/>
          <w:szCs w:val="24"/>
        </w:rPr>
      </w:pPr>
      <w:r w:rsidRPr="001A6688">
        <w:rPr>
          <w:rFonts w:asciiTheme="majorBidi" w:hAnsiTheme="majorBidi" w:cstheme="majorBidi"/>
          <w:bCs w:val="0"/>
          <w:iCs/>
          <w:sz w:val="24"/>
          <w:szCs w:val="24"/>
        </w:rPr>
        <w:t>Results &amp; discussion</w:t>
      </w:r>
    </w:p>
    <w:p w14:paraId="1A67956C" w14:textId="5604088D" w:rsidR="009F5A84" w:rsidRPr="00ED1397" w:rsidRDefault="00967FF0" w:rsidP="00AC5808">
      <w:pPr>
        <w:pStyle w:val="Heading1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bCs w:val="0"/>
          <w:iCs/>
          <w:sz w:val="24"/>
          <w:szCs w:val="24"/>
        </w:rPr>
      </w:pPr>
      <w:r w:rsidRPr="00ED1397">
        <w:rPr>
          <w:rFonts w:asciiTheme="majorBidi" w:hAnsiTheme="majorBidi" w:cstheme="majorBidi"/>
          <w:b w:val="0"/>
          <w:i/>
          <w:sz w:val="24"/>
          <w:szCs w:val="24"/>
        </w:rPr>
        <w:t xml:space="preserve"> </w:t>
      </w:r>
      <w:r w:rsidR="009F5A84"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In this study, following the induction of diabetes blood glucose levels in all diabetic groups 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on </w:t>
      </w:r>
      <w:r w:rsidR="009F5A84"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the third, seventh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,</w:t>
      </w:r>
      <w:r w:rsidR="009F5A84"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and fifteenth days had a significant increase compared to 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the</w:t>
      </w:r>
      <w:bookmarkStart w:id="1" w:name="_GoBack"/>
      <w:bookmarkEnd w:id="1"/>
      <w:r w:rsidR="00AC5808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</w:t>
      </w:r>
      <w:r w:rsidR="009F5A84"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control group (P&lt;0/05).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</w:t>
      </w:r>
      <w:r w:rsidR="009F5A84"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Blood glucose levels in the group treated with bistort root extract 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on </w:t>
      </w:r>
      <w:r w:rsidR="009F5A84"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seventh and fifteenth days had a significant decrease compared to 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the </w:t>
      </w:r>
      <w:r w:rsidR="009F5A84"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diabetic group .The results of this study showed that the hydroalcoholic extract of Bistort root can have a beneficial effect on blood glucose concentration  in 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streptozotocin</w:t>
      </w:r>
      <w:r w:rsidR="00AC5808"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</w:t>
      </w:r>
      <w:r w:rsidR="009F5A84"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induced diabetic mice, so it is expected to be effective in the treatment of diabetes.</w:t>
      </w:r>
    </w:p>
    <w:p w14:paraId="3869A185" w14:textId="77777777" w:rsidR="001A6688" w:rsidRDefault="001A6688" w:rsidP="00ED1397">
      <w:pPr>
        <w:pStyle w:val="Heading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 w:val="0"/>
          <w:i/>
          <w:sz w:val="24"/>
          <w:szCs w:val="24"/>
        </w:rPr>
      </w:pPr>
    </w:p>
    <w:p w14:paraId="375DC4DD" w14:textId="35FFA92A" w:rsidR="001A6688" w:rsidRPr="001A6688" w:rsidRDefault="001A2877" w:rsidP="00ED1397">
      <w:pPr>
        <w:pStyle w:val="Heading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bCs w:val="0"/>
          <w:iCs/>
          <w:kern w:val="0"/>
          <w:sz w:val="24"/>
          <w:szCs w:val="24"/>
        </w:rPr>
      </w:pPr>
      <w:r w:rsidRPr="001A6688">
        <w:rPr>
          <w:rFonts w:asciiTheme="majorBidi" w:hAnsiTheme="majorBidi" w:cstheme="majorBidi"/>
          <w:bCs w:val="0"/>
          <w:iCs/>
          <w:sz w:val="24"/>
          <w:szCs w:val="24"/>
        </w:rPr>
        <w:t>Con</w:t>
      </w:r>
      <w:r w:rsidR="001A6688" w:rsidRPr="001A6688">
        <w:rPr>
          <w:rFonts w:asciiTheme="majorBidi" w:hAnsiTheme="majorBidi" w:cstheme="majorBidi"/>
          <w:bCs w:val="0"/>
          <w:iCs/>
          <w:sz w:val="24"/>
          <w:szCs w:val="24"/>
        </w:rPr>
        <w:t>clusion</w:t>
      </w:r>
    </w:p>
    <w:p w14:paraId="67F62813" w14:textId="4C59DC5A" w:rsidR="001A2877" w:rsidRPr="00ED1397" w:rsidRDefault="001A2877" w:rsidP="00AC5808">
      <w:pPr>
        <w:pStyle w:val="Heading1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</w:pP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The result of this study indicate</w:t>
      </w:r>
      <w:r w:rsidR="00851E84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s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 that treatment with</w:t>
      </w:r>
      <w:r w:rsidRPr="00ED1397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hydroalcoholic extract of Bistort root can</w:t>
      </w:r>
      <w:r w:rsidRPr="00ED1397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be improving</w:t>
      </w:r>
      <w:r w:rsidRPr="00ED1397">
        <w:rPr>
          <w:rFonts w:asciiTheme="majorBidi" w:hAnsiTheme="majorBidi" w:cstheme="majorBidi"/>
          <w:sz w:val="24"/>
          <w:szCs w:val="24"/>
        </w:rPr>
        <w:t xml:space="preserve">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 xml:space="preserve">the increase in blood glucose concentration caused by streptozotocin injection. Treatment with </w:t>
      </w:r>
      <w:proofErr w:type="spellStart"/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Bistor</w:t>
      </w:r>
      <w:proofErr w:type="spellEnd"/>
      <w:r w:rsidRPr="00ED1397">
        <w:rPr>
          <w:rFonts w:asciiTheme="majorBidi" w:hAnsiTheme="majorBidi" w:cstheme="majorBidi"/>
          <w:sz w:val="24"/>
          <w:szCs w:val="24"/>
        </w:rPr>
        <w:t xml:space="preserve">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root extract caused a significant reduction in blood glucose concentration, which indicates the effect of chemical compounds</w:t>
      </w:r>
      <w:r w:rsidRPr="00ED1397">
        <w:rPr>
          <w:rFonts w:asciiTheme="majorBidi" w:hAnsiTheme="majorBidi" w:cstheme="majorBidi"/>
          <w:sz w:val="24"/>
          <w:szCs w:val="24"/>
        </w:rPr>
        <w:t xml:space="preserve">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in the above extract on blood glucose concentration. However, more biochemical and pharmacological</w:t>
      </w:r>
      <w:r w:rsidRPr="00ED1397">
        <w:rPr>
          <w:rFonts w:asciiTheme="majorBidi" w:hAnsiTheme="majorBidi" w:cstheme="majorBidi"/>
          <w:sz w:val="24"/>
          <w:szCs w:val="24"/>
        </w:rPr>
        <w:t xml:space="preserve"> </w:t>
      </w:r>
      <w:r w:rsidRPr="00ED1397">
        <w:rPr>
          <w:rFonts w:asciiTheme="majorBidi" w:hAnsiTheme="majorBidi" w:cstheme="majorBidi"/>
          <w:b w:val="0"/>
          <w:bCs w:val="0"/>
          <w:kern w:val="0"/>
          <w:sz w:val="24"/>
          <w:szCs w:val="24"/>
        </w:rPr>
        <w:t>studies are needed to use this plant so that it can be evaluated and used on human specimens.</w:t>
      </w:r>
    </w:p>
    <w:p w14:paraId="2C099111" w14:textId="77777777" w:rsidR="001A6688" w:rsidRDefault="001A6688" w:rsidP="00ED1397">
      <w:pPr>
        <w:pStyle w:val="Heading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 w:val="0"/>
          <w:i/>
          <w:sz w:val="24"/>
          <w:szCs w:val="24"/>
        </w:rPr>
      </w:pPr>
    </w:p>
    <w:p w14:paraId="1BF303FB" w14:textId="6170C2F6" w:rsidR="00967FF0" w:rsidRPr="00ED1397" w:rsidRDefault="00967FF0" w:rsidP="00ED1397">
      <w:pPr>
        <w:pStyle w:val="Heading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ED1397">
        <w:rPr>
          <w:rFonts w:asciiTheme="majorBidi" w:hAnsiTheme="majorBidi" w:cstheme="majorBidi"/>
          <w:bCs w:val="0"/>
          <w:i/>
          <w:sz w:val="24"/>
          <w:szCs w:val="24"/>
        </w:rPr>
        <w:t xml:space="preserve">Keywords: </w:t>
      </w:r>
      <w:r w:rsidR="0095237B" w:rsidRPr="00ED1397">
        <w:rPr>
          <w:rFonts w:asciiTheme="majorBidi" w:hAnsiTheme="majorBidi" w:cstheme="majorBidi"/>
          <w:b w:val="0"/>
          <w:bCs w:val="0"/>
          <w:i/>
          <w:iCs/>
          <w:kern w:val="0"/>
          <w:sz w:val="24"/>
          <w:szCs w:val="24"/>
        </w:rPr>
        <w:t xml:space="preserve">Blood glucose, Diabetes mellitus, Mice, </w:t>
      </w:r>
      <w:proofErr w:type="spellStart"/>
      <w:r w:rsidR="0095237B" w:rsidRPr="00ED1397">
        <w:rPr>
          <w:rFonts w:asciiTheme="majorBidi" w:hAnsiTheme="majorBidi" w:cstheme="majorBidi"/>
          <w:b w:val="0"/>
          <w:bCs w:val="0"/>
          <w:i/>
          <w:iCs/>
          <w:kern w:val="0"/>
          <w:sz w:val="24"/>
          <w:szCs w:val="24"/>
        </w:rPr>
        <w:t>Polygonum</w:t>
      </w:r>
      <w:proofErr w:type="spellEnd"/>
      <w:r w:rsidR="0095237B" w:rsidRPr="00ED1397">
        <w:rPr>
          <w:rFonts w:asciiTheme="majorBidi" w:hAnsiTheme="majorBidi" w:cstheme="majorBidi"/>
          <w:b w:val="0"/>
          <w:bCs w:val="0"/>
          <w:i/>
          <w:iCs/>
          <w:kern w:val="0"/>
          <w:sz w:val="24"/>
          <w:szCs w:val="24"/>
        </w:rPr>
        <w:t xml:space="preserve"> </w:t>
      </w:r>
      <w:proofErr w:type="spellStart"/>
      <w:r w:rsidR="0095237B" w:rsidRPr="00ED1397">
        <w:rPr>
          <w:rFonts w:asciiTheme="majorBidi" w:hAnsiTheme="majorBidi" w:cstheme="majorBidi"/>
          <w:b w:val="0"/>
          <w:bCs w:val="0"/>
          <w:i/>
          <w:iCs/>
          <w:kern w:val="0"/>
          <w:sz w:val="24"/>
          <w:szCs w:val="24"/>
        </w:rPr>
        <w:t>bistorta</w:t>
      </w:r>
      <w:proofErr w:type="spellEnd"/>
      <w:r w:rsidR="0095237B" w:rsidRPr="00ED1397">
        <w:rPr>
          <w:rFonts w:asciiTheme="majorBidi" w:hAnsiTheme="majorBidi" w:cstheme="majorBidi"/>
          <w:b w:val="0"/>
          <w:bCs w:val="0"/>
          <w:i/>
          <w:iCs/>
          <w:kern w:val="0"/>
          <w:sz w:val="24"/>
          <w:szCs w:val="24"/>
        </w:rPr>
        <w:t xml:space="preserve"> L, </w:t>
      </w:r>
      <w:proofErr w:type="spellStart"/>
      <w:r w:rsidR="0095237B" w:rsidRPr="00ED1397">
        <w:rPr>
          <w:rFonts w:asciiTheme="majorBidi" w:hAnsiTheme="majorBidi" w:cstheme="majorBidi"/>
          <w:b w:val="0"/>
          <w:bCs w:val="0"/>
          <w:i/>
          <w:iCs/>
          <w:kern w:val="0"/>
          <w:sz w:val="24"/>
          <w:szCs w:val="24"/>
        </w:rPr>
        <w:t>Streptozotocin</w:t>
      </w:r>
      <w:proofErr w:type="spellEnd"/>
      <w:r w:rsidRPr="00ED1397">
        <w:rPr>
          <w:rFonts w:asciiTheme="majorBidi" w:hAnsiTheme="majorBidi" w:cstheme="majorBidi"/>
          <w:b w:val="0"/>
          <w:bCs w:val="0"/>
          <w:i/>
          <w:sz w:val="24"/>
          <w:szCs w:val="24"/>
        </w:rPr>
        <w:t xml:space="preserve"> </w:t>
      </w:r>
    </w:p>
    <w:p w14:paraId="00163F70" w14:textId="3D10AA24" w:rsidR="007022FE" w:rsidRDefault="00851E84" w:rsidP="00714706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sz w:val="24"/>
          <w:szCs w:val="24"/>
        </w:rPr>
      </w:pPr>
      <w:r>
        <w:rPr>
          <w:rFonts w:asciiTheme="majorBidi" w:eastAsia="Times New Roman" w:hAnsiTheme="majorBidi" w:cstheme="majorBidi"/>
          <w:color w:val="202124"/>
          <w:sz w:val="24"/>
          <w:szCs w:val="24"/>
        </w:rPr>
        <w:t xml:space="preserve">Declaration of conflict of interest: </w:t>
      </w:r>
    </w:p>
    <w:p w14:paraId="435C0D0E" w14:textId="4EF9B2D2" w:rsidR="00851E84" w:rsidRPr="00851E84" w:rsidRDefault="00DC4EC6" w:rsidP="00851E84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sz w:val="24"/>
          <w:szCs w:val="24"/>
        </w:rPr>
      </w:pPr>
      <w:r>
        <w:rPr>
          <w:rFonts w:asciiTheme="majorBidi" w:eastAsia="Times New Roman" w:hAnsiTheme="majorBidi" w:cstheme="majorBidi"/>
          <w:color w:val="202124"/>
          <w:sz w:val="24"/>
          <w:szCs w:val="24"/>
        </w:rPr>
        <w:t>No conflict of interest</w:t>
      </w:r>
    </w:p>
    <w:p w14:paraId="5313DAE0" w14:textId="4778B68F" w:rsidR="00967FF0" w:rsidRPr="00ED1397" w:rsidRDefault="007022FE" w:rsidP="00ED1397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D1397">
        <w:rPr>
          <w:rFonts w:asciiTheme="majorBidi" w:eastAsia="Times New Roman" w:hAnsiTheme="majorBidi" w:cstheme="majorBidi"/>
          <w:color w:val="202124"/>
          <w:sz w:val="24"/>
          <w:szCs w:val="24"/>
          <w:shd w:val="clear" w:color="auto" w:fill="F8F9FA"/>
        </w:rPr>
        <w:br/>
      </w:r>
    </w:p>
    <w:sectPr w:rsidR="00967FF0" w:rsidRPr="00ED1397" w:rsidSect="00ED1397">
      <w:headerReference w:type="default" r:id="rId9"/>
      <w:pgSz w:w="11906" w:h="16838"/>
      <w:pgMar w:top="1440" w:right="1440" w:bottom="1440" w:left="1440" w:header="720" w:footer="720" w:gutter="0"/>
      <w:pgNumType w:start="24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8F179" w14:textId="77777777" w:rsidR="00A65C45" w:rsidRDefault="00A65C45" w:rsidP="00ED1397">
      <w:pPr>
        <w:spacing w:after="0" w:line="240" w:lineRule="auto"/>
      </w:pPr>
      <w:r>
        <w:separator/>
      </w:r>
    </w:p>
  </w:endnote>
  <w:endnote w:type="continuationSeparator" w:id="0">
    <w:p w14:paraId="5059C26A" w14:textId="77777777" w:rsidR="00A65C45" w:rsidRDefault="00A65C45" w:rsidP="00ED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ADE7D" w14:textId="77777777" w:rsidR="00A65C45" w:rsidRDefault="00A65C45" w:rsidP="00ED1397">
      <w:pPr>
        <w:spacing w:after="0" w:line="240" w:lineRule="auto"/>
      </w:pPr>
      <w:r>
        <w:separator/>
      </w:r>
    </w:p>
  </w:footnote>
  <w:footnote w:type="continuationSeparator" w:id="0">
    <w:p w14:paraId="32F38B14" w14:textId="77777777" w:rsidR="00A65C45" w:rsidRDefault="00A65C45" w:rsidP="00ED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168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F962B7" w14:textId="0682951C" w:rsidR="00ED1397" w:rsidRDefault="00ED1397" w:rsidP="00ED1397">
        <w:pPr>
          <w:pStyle w:val="Header"/>
          <w:bidi w:val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62E">
          <w:rPr>
            <w:noProof/>
          </w:rPr>
          <w:t>25</w:t>
        </w:r>
        <w:r>
          <w:rPr>
            <w:noProof/>
          </w:rPr>
          <w:fldChar w:fldCharType="end"/>
        </w:r>
        <w:r>
          <w:rPr>
            <w:noProof/>
          </w:rPr>
          <w:t xml:space="preserve">/ </w:t>
        </w:r>
        <w:r w:rsidRPr="00637CFD">
          <w:rPr>
            <w:rFonts w:asciiTheme="majorBidi" w:hAnsiTheme="majorBidi" w:cstheme="majorBidi"/>
            <w:noProof/>
            <w:sz w:val="20"/>
            <w:szCs w:val="20"/>
          </w:rPr>
          <w:t>The Quarterly Scientific Journal of Applied Biology, Volume 3</w:t>
        </w:r>
        <w:r>
          <w:rPr>
            <w:rFonts w:asciiTheme="majorBidi" w:hAnsiTheme="majorBidi" w:cstheme="majorBidi"/>
            <w:noProof/>
            <w:sz w:val="20"/>
            <w:szCs w:val="20"/>
          </w:rPr>
          <w:t>5</w:t>
        </w:r>
        <w:r w:rsidRPr="00637CFD">
          <w:rPr>
            <w:rFonts w:asciiTheme="majorBidi" w:hAnsiTheme="majorBidi" w:cstheme="majorBidi"/>
            <w:noProof/>
            <w:sz w:val="20"/>
            <w:szCs w:val="20"/>
          </w:rPr>
          <w:t xml:space="preserve">, Issue </w:t>
        </w:r>
        <w:r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637CFD">
          <w:rPr>
            <w:rFonts w:asciiTheme="majorBidi" w:hAnsiTheme="majorBidi" w:cstheme="majorBidi"/>
            <w:noProof/>
            <w:sz w:val="20"/>
            <w:szCs w:val="20"/>
          </w:rPr>
          <w:t xml:space="preserve">, Ser. </w:t>
        </w:r>
        <w:r>
          <w:rPr>
            <w:rFonts w:asciiTheme="majorBidi" w:hAnsiTheme="majorBidi" w:cstheme="majorBidi"/>
            <w:noProof/>
            <w:sz w:val="20"/>
            <w:szCs w:val="20"/>
          </w:rPr>
          <w:t>70</w:t>
        </w:r>
        <w:r w:rsidRPr="00637CFD">
          <w:rPr>
            <w:rFonts w:asciiTheme="majorBidi" w:hAnsiTheme="majorBidi" w:cstheme="majorBidi"/>
            <w:noProof/>
            <w:sz w:val="20"/>
            <w:szCs w:val="20"/>
          </w:rPr>
          <w:t xml:space="preserve">, </w:t>
        </w:r>
        <w:r>
          <w:rPr>
            <w:rFonts w:asciiTheme="majorBidi" w:hAnsiTheme="majorBidi" w:cstheme="majorBidi"/>
            <w:noProof/>
            <w:sz w:val="20"/>
            <w:szCs w:val="20"/>
          </w:rPr>
          <w:t>Spring</w:t>
        </w:r>
        <w:r w:rsidRPr="00637CFD">
          <w:rPr>
            <w:rFonts w:asciiTheme="majorBidi" w:hAnsiTheme="majorBidi" w:cstheme="majorBidi"/>
            <w:noProof/>
            <w:sz w:val="20"/>
            <w:szCs w:val="20"/>
          </w:rPr>
          <w:t xml:space="preserve"> 202</w:t>
        </w:r>
        <w:r>
          <w:rPr>
            <w:rFonts w:asciiTheme="majorBidi" w:hAnsiTheme="majorBidi" w:cstheme="majorBidi"/>
            <w:noProof/>
            <w:sz w:val="20"/>
            <w:szCs w:val="20"/>
          </w:rPr>
          <w:t>2</w:t>
        </w:r>
      </w:p>
    </w:sdtContent>
  </w:sdt>
  <w:p w14:paraId="1779D252" w14:textId="77777777" w:rsidR="00ED1397" w:rsidRDefault="00ED13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00ED"/>
    <w:multiLevelType w:val="multilevel"/>
    <w:tmpl w:val="548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C2D29"/>
    <w:multiLevelType w:val="multilevel"/>
    <w:tmpl w:val="52E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628B9"/>
    <w:multiLevelType w:val="multilevel"/>
    <w:tmpl w:val="13F4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F52FC"/>
    <w:multiLevelType w:val="multilevel"/>
    <w:tmpl w:val="A622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A8"/>
    <w:rsid w:val="00000BE0"/>
    <w:rsid w:val="00002C57"/>
    <w:rsid w:val="00011C51"/>
    <w:rsid w:val="000239E4"/>
    <w:rsid w:val="000A0B75"/>
    <w:rsid w:val="000A4D33"/>
    <w:rsid w:val="000B3883"/>
    <w:rsid w:val="000B671A"/>
    <w:rsid w:val="000E0BCE"/>
    <w:rsid w:val="000F6F4E"/>
    <w:rsid w:val="0013662E"/>
    <w:rsid w:val="00153F82"/>
    <w:rsid w:val="001A2877"/>
    <w:rsid w:val="001A6688"/>
    <w:rsid w:val="001B0DA0"/>
    <w:rsid w:val="001E184F"/>
    <w:rsid w:val="00226003"/>
    <w:rsid w:val="00240274"/>
    <w:rsid w:val="00321CF7"/>
    <w:rsid w:val="00323EA4"/>
    <w:rsid w:val="003640E5"/>
    <w:rsid w:val="003957E6"/>
    <w:rsid w:val="003A594D"/>
    <w:rsid w:val="003D04B7"/>
    <w:rsid w:val="003F20F3"/>
    <w:rsid w:val="0040642B"/>
    <w:rsid w:val="00447661"/>
    <w:rsid w:val="00463F1E"/>
    <w:rsid w:val="0048132A"/>
    <w:rsid w:val="004C68C6"/>
    <w:rsid w:val="004E772B"/>
    <w:rsid w:val="00503985"/>
    <w:rsid w:val="00515A95"/>
    <w:rsid w:val="0052111F"/>
    <w:rsid w:val="00530440"/>
    <w:rsid w:val="005405B7"/>
    <w:rsid w:val="005648DC"/>
    <w:rsid w:val="00575D2D"/>
    <w:rsid w:val="0058446B"/>
    <w:rsid w:val="00592673"/>
    <w:rsid w:val="005E2ACC"/>
    <w:rsid w:val="005F620D"/>
    <w:rsid w:val="005F7520"/>
    <w:rsid w:val="006211DF"/>
    <w:rsid w:val="00697D44"/>
    <w:rsid w:val="006C6847"/>
    <w:rsid w:val="006D5D41"/>
    <w:rsid w:val="007022FE"/>
    <w:rsid w:val="00714706"/>
    <w:rsid w:val="00720638"/>
    <w:rsid w:val="00732F7B"/>
    <w:rsid w:val="00770E79"/>
    <w:rsid w:val="007C7FD6"/>
    <w:rsid w:val="007D5A7B"/>
    <w:rsid w:val="00804B4E"/>
    <w:rsid w:val="00806621"/>
    <w:rsid w:val="0081292D"/>
    <w:rsid w:val="008400CD"/>
    <w:rsid w:val="0084510D"/>
    <w:rsid w:val="00851E84"/>
    <w:rsid w:val="008B25C3"/>
    <w:rsid w:val="008C0544"/>
    <w:rsid w:val="008D2879"/>
    <w:rsid w:val="00914A02"/>
    <w:rsid w:val="00920958"/>
    <w:rsid w:val="009210A6"/>
    <w:rsid w:val="0095237B"/>
    <w:rsid w:val="00967FF0"/>
    <w:rsid w:val="009875EC"/>
    <w:rsid w:val="009A0FC7"/>
    <w:rsid w:val="009F5A84"/>
    <w:rsid w:val="00A0594B"/>
    <w:rsid w:val="00A65C45"/>
    <w:rsid w:val="00A75FD5"/>
    <w:rsid w:val="00AA027D"/>
    <w:rsid w:val="00AC5808"/>
    <w:rsid w:val="00AD0296"/>
    <w:rsid w:val="00AD3D5A"/>
    <w:rsid w:val="00B31CA2"/>
    <w:rsid w:val="00B94020"/>
    <w:rsid w:val="00B96FEC"/>
    <w:rsid w:val="00BA2709"/>
    <w:rsid w:val="00BB4F7A"/>
    <w:rsid w:val="00BD3AD0"/>
    <w:rsid w:val="00BF45A8"/>
    <w:rsid w:val="00C95024"/>
    <w:rsid w:val="00CC2BBC"/>
    <w:rsid w:val="00D20ACD"/>
    <w:rsid w:val="00D5219C"/>
    <w:rsid w:val="00D63651"/>
    <w:rsid w:val="00D87011"/>
    <w:rsid w:val="00DA5258"/>
    <w:rsid w:val="00DC4EC6"/>
    <w:rsid w:val="00DD62EB"/>
    <w:rsid w:val="00DF13C4"/>
    <w:rsid w:val="00DF45E5"/>
    <w:rsid w:val="00DF7877"/>
    <w:rsid w:val="00E123E0"/>
    <w:rsid w:val="00E47085"/>
    <w:rsid w:val="00ED09ED"/>
    <w:rsid w:val="00ED1397"/>
    <w:rsid w:val="00EE3790"/>
    <w:rsid w:val="00F0120D"/>
    <w:rsid w:val="00F05927"/>
    <w:rsid w:val="00F51DE1"/>
    <w:rsid w:val="00F65C21"/>
    <w:rsid w:val="00F87CEF"/>
    <w:rsid w:val="00F95B0C"/>
    <w:rsid w:val="00FC5DEA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1050FE"/>
  <w15:chartTrackingRefBased/>
  <w15:docId w15:val="{730F67FC-1CF2-4A67-BAB9-6EB5084C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F45A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45A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F45A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45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F45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45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45A8"/>
    <w:rPr>
      <w:i/>
      <w:iCs/>
    </w:rPr>
  </w:style>
  <w:style w:type="character" w:styleId="Strong">
    <w:name w:val="Strong"/>
    <w:basedOn w:val="DefaultParagraphFont"/>
    <w:uiPriority w:val="22"/>
    <w:qFormat/>
    <w:rsid w:val="00BF45A8"/>
    <w:rPr>
      <w:b/>
      <w:bCs/>
    </w:rPr>
  </w:style>
  <w:style w:type="character" w:styleId="Hyperlink">
    <w:name w:val="Hyperlink"/>
    <w:basedOn w:val="DefaultParagraphFont"/>
    <w:uiPriority w:val="99"/>
    <w:unhideWhenUsed/>
    <w:rsid w:val="00BF45A8"/>
    <w:rPr>
      <w:color w:val="0000FF"/>
      <w:u w:val="single"/>
    </w:rPr>
  </w:style>
  <w:style w:type="paragraph" w:customStyle="1" w:styleId="c-meta">
    <w:name w:val="c-meta"/>
    <w:basedOn w:val="Normal"/>
    <w:rsid w:val="00BF45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metaitem">
    <w:name w:val="c-meta__item"/>
    <w:basedOn w:val="DefaultParagraphFont"/>
    <w:rsid w:val="00BF45A8"/>
  </w:style>
  <w:style w:type="table" w:styleId="TableGrid">
    <w:name w:val="Table Grid"/>
    <w:basedOn w:val="TableNormal"/>
    <w:uiPriority w:val="39"/>
    <w:rsid w:val="00240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2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397"/>
  </w:style>
  <w:style w:type="paragraph" w:styleId="Footer">
    <w:name w:val="footer"/>
    <w:basedOn w:val="Normal"/>
    <w:link w:val="FooterChar"/>
    <w:uiPriority w:val="99"/>
    <w:unhideWhenUsed/>
    <w:rsid w:val="00ED1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397"/>
  </w:style>
  <w:style w:type="paragraph" w:styleId="BalloonText">
    <w:name w:val="Balloon Text"/>
    <w:basedOn w:val="Normal"/>
    <w:link w:val="BalloonTextChar"/>
    <w:uiPriority w:val="99"/>
    <w:semiHidden/>
    <w:unhideWhenUsed/>
    <w:rsid w:val="004C6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68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32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0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6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lehi@ardak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Digital World</cp:lastModifiedBy>
  <cp:revision>3</cp:revision>
  <dcterms:created xsi:type="dcterms:W3CDTF">2022-08-29T16:13:00Z</dcterms:created>
  <dcterms:modified xsi:type="dcterms:W3CDTF">2022-08-29T16:24:00Z</dcterms:modified>
</cp:coreProperties>
</file>